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FD" w:rsidRPr="00DA5CFD" w:rsidRDefault="00DA5CFD" w:rsidP="00DA5CFD">
      <w:pPr>
        <w:spacing w:after="0" w:line="240" w:lineRule="auto"/>
        <w:jc w:val="center"/>
        <w:rPr>
          <w:b/>
          <w:sz w:val="32"/>
          <w:szCs w:val="32"/>
        </w:rPr>
      </w:pPr>
      <w:bookmarkStart w:id="0" w:name="_GoBack"/>
      <w:bookmarkEnd w:id="0"/>
      <w:r w:rsidRPr="00DA5CFD">
        <w:rPr>
          <w:b/>
          <w:sz w:val="32"/>
          <w:szCs w:val="32"/>
        </w:rPr>
        <w:t>C3SC Annual Meeting</w:t>
      </w:r>
      <w:r w:rsidR="00591C33">
        <w:rPr>
          <w:b/>
          <w:sz w:val="32"/>
          <w:szCs w:val="32"/>
        </w:rPr>
        <w:t xml:space="preserve"> – Feedback Surveys</w:t>
      </w:r>
    </w:p>
    <w:p w:rsidR="00DA5CFD" w:rsidRPr="00DA5CFD" w:rsidRDefault="00DA5CFD" w:rsidP="00DA5CFD">
      <w:pPr>
        <w:spacing w:after="0" w:line="240" w:lineRule="auto"/>
        <w:jc w:val="center"/>
        <w:rPr>
          <w:b/>
          <w:sz w:val="32"/>
          <w:szCs w:val="32"/>
        </w:rPr>
      </w:pPr>
      <w:r w:rsidRPr="00DA5CFD">
        <w:rPr>
          <w:b/>
          <w:sz w:val="32"/>
          <w:szCs w:val="32"/>
        </w:rPr>
        <w:t>27</w:t>
      </w:r>
      <w:r w:rsidRPr="00DA5CFD">
        <w:rPr>
          <w:b/>
          <w:sz w:val="32"/>
          <w:szCs w:val="32"/>
          <w:vertAlign w:val="superscript"/>
        </w:rPr>
        <w:t>th</w:t>
      </w:r>
      <w:r w:rsidRPr="00DA5CFD">
        <w:rPr>
          <w:b/>
          <w:sz w:val="32"/>
          <w:szCs w:val="32"/>
        </w:rPr>
        <w:t xml:space="preserve"> November 2018</w:t>
      </w:r>
    </w:p>
    <w:p w:rsidR="00DA5CFD" w:rsidRPr="00DA5CFD" w:rsidRDefault="00DA5CFD" w:rsidP="00DA5CFD">
      <w:pPr>
        <w:spacing w:after="0" w:line="240" w:lineRule="auto"/>
        <w:jc w:val="center"/>
        <w:rPr>
          <w:b/>
          <w:sz w:val="32"/>
          <w:szCs w:val="32"/>
        </w:rPr>
      </w:pPr>
    </w:p>
    <w:p w:rsidR="00DA5CFD" w:rsidRPr="00DA5CFD" w:rsidRDefault="00DA5CFD" w:rsidP="00DA5CFD">
      <w:pPr>
        <w:rPr>
          <w:sz w:val="28"/>
          <w:szCs w:val="28"/>
        </w:rPr>
      </w:pPr>
      <w:r w:rsidRPr="00DA5CFD">
        <w:rPr>
          <w:sz w:val="28"/>
          <w:szCs w:val="28"/>
        </w:rPr>
        <w:t>C3SC is keen to hear from members about the quality of our services and events.  Your feedback, which will help to shape our development of infrastructure support for the third sector in Cardiff, can be provided in a range of ways.</w:t>
      </w:r>
    </w:p>
    <w:p w:rsidR="00DA5CFD" w:rsidRPr="00DA5CFD" w:rsidRDefault="00DA5CFD" w:rsidP="00DA5CFD">
      <w:pPr>
        <w:numPr>
          <w:ilvl w:val="0"/>
          <w:numId w:val="22"/>
        </w:numPr>
        <w:contextualSpacing/>
        <w:rPr>
          <w:sz w:val="28"/>
          <w:szCs w:val="28"/>
        </w:rPr>
      </w:pPr>
      <w:r w:rsidRPr="00DA5CFD">
        <w:rPr>
          <w:b/>
          <w:sz w:val="28"/>
          <w:szCs w:val="28"/>
        </w:rPr>
        <w:t>Event evaluation</w:t>
      </w:r>
      <w:r w:rsidR="00ED34B0">
        <w:rPr>
          <w:b/>
          <w:sz w:val="28"/>
          <w:szCs w:val="28"/>
        </w:rPr>
        <w:t xml:space="preserve">: </w:t>
      </w:r>
      <w:r w:rsidRPr="00DA5CFD">
        <w:rPr>
          <w:sz w:val="28"/>
          <w:szCs w:val="28"/>
        </w:rPr>
        <w:t xml:space="preserve"> </w:t>
      </w:r>
      <w:r w:rsidR="00ED34B0">
        <w:rPr>
          <w:sz w:val="28"/>
          <w:szCs w:val="28"/>
        </w:rPr>
        <w:t>A</w:t>
      </w:r>
      <w:r w:rsidRPr="00DA5CFD">
        <w:rPr>
          <w:sz w:val="28"/>
          <w:szCs w:val="28"/>
        </w:rPr>
        <w:t xml:space="preserve"> form </w:t>
      </w:r>
      <w:r w:rsidR="00ED34B0">
        <w:rPr>
          <w:sz w:val="28"/>
          <w:szCs w:val="28"/>
        </w:rPr>
        <w:t xml:space="preserve">is provided </w:t>
      </w:r>
      <w:r w:rsidRPr="00DA5CFD">
        <w:rPr>
          <w:sz w:val="28"/>
          <w:szCs w:val="28"/>
        </w:rPr>
        <w:t xml:space="preserve">within the event pack for you to </w:t>
      </w:r>
      <w:r w:rsidR="00ED34B0">
        <w:rPr>
          <w:sz w:val="28"/>
          <w:szCs w:val="28"/>
        </w:rPr>
        <w:t>give  your feedback</w:t>
      </w:r>
      <w:r w:rsidRPr="00DA5CFD">
        <w:rPr>
          <w:sz w:val="28"/>
          <w:szCs w:val="28"/>
        </w:rPr>
        <w:t xml:space="preserve">; alternatively, you can give your </w:t>
      </w:r>
      <w:r w:rsidR="00ED34B0">
        <w:rPr>
          <w:sz w:val="28"/>
          <w:szCs w:val="28"/>
        </w:rPr>
        <w:t>view</w:t>
      </w:r>
      <w:r w:rsidRPr="00DA5CFD">
        <w:rPr>
          <w:sz w:val="28"/>
          <w:szCs w:val="28"/>
        </w:rPr>
        <w:t xml:space="preserve"> about today’s event online: </w:t>
      </w:r>
      <w:hyperlink r:id="rId9" w:history="1">
        <w:r w:rsidR="003A4549">
          <w:rPr>
            <w:rStyle w:val="Hyperlink"/>
          </w:rPr>
          <w:t>https://goo.gl/forms/xl9butTSnRPGxMGl2</w:t>
        </w:r>
      </w:hyperlink>
    </w:p>
    <w:p w:rsidR="00DA5CFD" w:rsidRPr="00DA5CFD" w:rsidRDefault="00DA5CFD" w:rsidP="00DA5CFD">
      <w:pPr>
        <w:ind w:left="360"/>
        <w:contextualSpacing/>
        <w:rPr>
          <w:sz w:val="16"/>
          <w:szCs w:val="16"/>
        </w:rPr>
      </w:pPr>
    </w:p>
    <w:p w:rsidR="00DA5CFD" w:rsidRPr="00DA5CFD" w:rsidRDefault="00DA5CFD" w:rsidP="00DA5CFD">
      <w:pPr>
        <w:numPr>
          <w:ilvl w:val="0"/>
          <w:numId w:val="22"/>
        </w:numPr>
        <w:contextualSpacing/>
        <w:rPr>
          <w:sz w:val="28"/>
          <w:szCs w:val="28"/>
        </w:rPr>
      </w:pPr>
      <w:r w:rsidRPr="00DA5CFD">
        <w:rPr>
          <w:b/>
          <w:sz w:val="28"/>
          <w:szCs w:val="28"/>
        </w:rPr>
        <w:t>C3SC Members Survey</w:t>
      </w:r>
      <w:r w:rsidR="00ED34B0" w:rsidRPr="00ED34B0">
        <w:rPr>
          <w:sz w:val="28"/>
          <w:szCs w:val="28"/>
        </w:rPr>
        <w:t xml:space="preserve"> </w:t>
      </w:r>
      <w:r w:rsidR="00ED34B0">
        <w:rPr>
          <w:sz w:val="28"/>
          <w:szCs w:val="28"/>
        </w:rPr>
        <w:t xml:space="preserve">- </w:t>
      </w:r>
      <w:r w:rsidR="00ED34B0" w:rsidRPr="00DA5CFD">
        <w:rPr>
          <w:sz w:val="28"/>
          <w:szCs w:val="28"/>
        </w:rPr>
        <w:t>help shape our delivery</w:t>
      </w:r>
      <w:r w:rsidRPr="00DA5CFD">
        <w:rPr>
          <w:b/>
          <w:sz w:val="28"/>
          <w:szCs w:val="28"/>
        </w:rPr>
        <w:t xml:space="preserve">:  </w:t>
      </w:r>
      <w:r>
        <w:rPr>
          <w:sz w:val="28"/>
          <w:szCs w:val="28"/>
        </w:rPr>
        <w:t>F</w:t>
      </w:r>
      <w:r w:rsidRPr="00DA5CFD">
        <w:rPr>
          <w:sz w:val="28"/>
          <w:szCs w:val="28"/>
        </w:rPr>
        <w:t>orms are available at the C3SC stand</w:t>
      </w:r>
      <w:r w:rsidR="00ED34B0" w:rsidRPr="00DA5CFD">
        <w:rPr>
          <w:sz w:val="28"/>
          <w:szCs w:val="28"/>
        </w:rPr>
        <w:t>.</w:t>
      </w:r>
      <w:r w:rsidRPr="00DA5CFD">
        <w:rPr>
          <w:sz w:val="28"/>
          <w:szCs w:val="28"/>
        </w:rPr>
        <w:t xml:space="preserve">  Copies are also available online: </w:t>
      </w:r>
      <w:hyperlink r:id="rId10" w:history="1">
        <w:r w:rsidR="003A4549">
          <w:rPr>
            <w:rStyle w:val="Hyperlink"/>
          </w:rPr>
          <w:t>https://goo.gl/forms/6nD2xeU9iVNLQYI93</w:t>
        </w:r>
      </w:hyperlink>
    </w:p>
    <w:p w:rsidR="00DA5CFD" w:rsidRPr="00DA5CFD" w:rsidRDefault="00DA5CFD" w:rsidP="00DA5CFD">
      <w:pPr>
        <w:ind w:left="720"/>
        <w:contextualSpacing/>
        <w:rPr>
          <w:sz w:val="16"/>
          <w:szCs w:val="16"/>
        </w:rPr>
      </w:pPr>
    </w:p>
    <w:p w:rsidR="00DA5CFD" w:rsidRPr="00DA5CFD" w:rsidRDefault="00DA5CFD" w:rsidP="00DA5CFD">
      <w:pPr>
        <w:numPr>
          <w:ilvl w:val="0"/>
          <w:numId w:val="22"/>
        </w:numPr>
        <w:spacing w:after="0"/>
        <w:contextualSpacing/>
        <w:rPr>
          <w:b/>
          <w:sz w:val="28"/>
          <w:szCs w:val="28"/>
        </w:rPr>
      </w:pPr>
      <w:r w:rsidRPr="00DA5CFD">
        <w:rPr>
          <w:noProof/>
          <w:sz w:val="24"/>
          <w:szCs w:val="24"/>
          <w:lang w:eastAsia="en-GB"/>
        </w:rPr>
        <w:drawing>
          <wp:anchor distT="0" distB="0" distL="114300" distR="114300" simplePos="0" relativeHeight="251659264" behindDoc="1" locked="0" layoutInCell="1" allowOverlap="1" wp14:anchorId="56F3253E" wp14:editId="48E8A10D">
            <wp:simplePos x="0" y="0"/>
            <wp:positionH relativeFrom="column">
              <wp:posOffset>3962400</wp:posOffset>
            </wp:positionH>
            <wp:positionV relativeFrom="paragraph">
              <wp:posOffset>254635</wp:posOffset>
            </wp:positionV>
            <wp:extent cx="1885950" cy="1143000"/>
            <wp:effectExtent l="0" t="0" r="0" b="0"/>
            <wp:wrapTight wrapText="bothSides">
              <wp:wrapPolygon edited="0">
                <wp:start x="0" y="0"/>
                <wp:lineTo x="0" y="21240"/>
                <wp:lineTo x="21382" y="21240"/>
                <wp:lineTo x="21382"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85950" cy="11430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C3SC TSSW </w:t>
      </w:r>
      <w:r w:rsidRPr="00DA5CFD">
        <w:rPr>
          <w:b/>
          <w:sz w:val="28"/>
          <w:szCs w:val="28"/>
        </w:rPr>
        <w:t>Impact survey</w:t>
      </w:r>
    </w:p>
    <w:p w:rsidR="00DA5CFD" w:rsidRPr="00DA5CFD" w:rsidRDefault="00F102FF" w:rsidP="00DA5CFD">
      <w:pPr>
        <w:spacing w:after="0"/>
        <w:ind w:left="360"/>
        <w:jc w:val="both"/>
        <w:rPr>
          <w:sz w:val="24"/>
          <w:szCs w:val="24"/>
        </w:rPr>
      </w:pPr>
      <w:hyperlink r:id="rId12" w:history="1">
        <w:r w:rsidR="00DA5CFD" w:rsidRPr="00DA5CFD">
          <w:rPr>
            <w:color w:val="0000FF" w:themeColor="hyperlink"/>
            <w:sz w:val="24"/>
            <w:szCs w:val="24"/>
            <w:u w:val="single"/>
          </w:rPr>
          <w:t>Third Sector Support Wales</w:t>
        </w:r>
      </w:hyperlink>
      <w:r w:rsidR="00DA5CFD" w:rsidRPr="00DA5CFD">
        <w:rPr>
          <w:sz w:val="24"/>
          <w:szCs w:val="24"/>
        </w:rPr>
        <w:t xml:space="preserve"> (TSSW) is a network of support organisations for the third sector in Wales, </w:t>
      </w:r>
      <w:r w:rsidR="00DA5CFD" w:rsidRPr="00DA5CFD">
        <w:rPr>
          <w:b/>
          <w:sz w:val="24"/>
          <w:szCs w:val="24"/>
        </w:rPr>
        <w:t>comprising C3SC</w:t>
      </w:r>
      <w:r w:rsidR="00DA5CFD" w:rsidRPr="00DA5CFD">
        <w:rPr>
          <w:sz w:val="24"/>
          <w:szCs w:val="24"/>
        </w:rPr>
        <w:t xml:space="preserve">, </w:t>
      </w:r>
      <w:r w:rsidR="00DA5CFD">
        <w:rPr>
          <w:sz w:val="24"/>
          <w:szCs w:val="24"/>
        </w:rPr>
        <w:t xml:space="preserve">Wales’ other </w:t>
      </w:r>
      <w:r w:rsidR="00DA5CFD" w:rsidRPr="00DA5CFD">
        <w:rPr>
          <w:sz w:val="24"/>
          <w:szCs w:val="24"/>
        </w:rPr>
        <w:t xml:space="preserve">County Voluntary Councils and Wales Council for Voluntary Action. Our shared goal is to enable to third sector and volunteers across Wales to contribute fully to individual and community wellbeing, now and for the future.  To help us with this goal, we would appreciate it if you could complete a </w:t>
      </w:r>
      <w:hyperlink r:id="rId13" w:history="1">
        <w:r w:rsidR="00DA5CFD" w:rsidRPr="00DA5CFD">
          <w:rPr>
            <w:color w:val="0000FF" w:themeColor="hyperlink"/>
            <w:sz w:val="24"/>
            <w:szCs w:val="24"/>
            <w:u w:val="single"/>
          </w:rPr>
          <w:t>short survey</w:t>
        </w:r>
      </w:hyperlink>
      <w:r w:rsidR="00DA5CFD" w:rsidRPr="00DA5CFD">
        <w:rPr>
          <w:sz w:val="24"/>
          <w:szCs w:val="24"/>
        </w:rPr>
        <w:t xml:space="preserve">. It asks a number of questions about how local TSSW organisations (i.e. </w:t>
      </w:r>
      <w:r w:rsidR="00DA5CFD" w:rsidRPr="00DA5CFD">
        <w:rPr>
          <w:b/>
          <w:sz w:val="24"/>
          <w:szCs w:val="24"/>
        </w:rPr>
        <w:t>C3SC</w:t>
      </w:r>
      <w:r w:rsidR="00DA5CFD" w:rsidRPr="00DA5CFD">
        <w:rPr>
          <w:sz w:val="24"/>
          <w:szCs w:val="24"/>
        </w:rPr>
        <w:t xml:space="preserve">) have assisted your organisation in areas such as governance, funding, volunteering and influencing. The survey should only take around five minutes to complete and will help TSSW plan for the future and improve how it works with and supports third sector organisations across Wales. The survey is also available here: </w:t>
      </w:r>
      <w:hyperlink r:id="rId14" w:history="1">
        <w:r w:rsidR="00DA5CFD" w:rsidRPr="00DA5CFD">
          <w:rPr>
            <w:color w:val="0000FF" w:themeColor="hyperlink"/>
            <w:sz w:val="24"/>
            <w:szCs w:val="24"/>
            <w:u w:val="single"/>
          </w:rPr>
          <w:t>https://www.surveymonkey.co.uk/r/VZMFD5X</w:t>
        </w:r>
      </w:hyperlink>
      <w:r w:rsidR="00DA5CFD" w:rsidRPr="00DA5CFD">
        <w:rPr>
          <w:sz w:val="24"/>
          <w:szCs w:val="24"/>
        </w:rPr>
        <w:t xml:space="preserve"> </w:t>
      </w:r>
    </w:p>
    <w:p w:rsidR="00DA5CFD" w:rsidRPr="00DA5CFD" w:rsidRDefault="00DA5CFD" w:rsidP="00DA5CFD">
      <w:pPr>
        <w:spacing w:after="0"/>
        <w:rPr>
          <w:sz w:val="16"/>
          <w:szCs w:val="16"/>
        </w:rPr>
      </w:pPr>
    </w:p>
    <w:p w:rsidR="00DA5CFD" w:rsidRPr="00DA5CFD" w:rsidRDefault="00DA5CFD" w:rsidP="00DA5CFD">
      <w:pPr>
        <w:numPr>
          <w:ilvl w:val="0"/>
          <w:numId w:val="23"/>
        </w:numPr>
        <w:spacing w:after="0"/>
        <w:contextualSpacing/>
        <w:rPr>
          <w:sz w:val="28"/>
          <w:szCs w:val="28"/>
        </w:rPr>
      </w:pPr>
      <w:r w:rsidRPr="00DA5CFD">
        <w:rPr>
          <w:sz w:val="28"/>
          <w:szCs w:val="28"/>
        </w:rPr>
        <w:t xml:space="preserve">Throughout the year, C3SC </w:t>
      </w:r>
      <w:r w:rsidR="00ED34B0">
        <w:rPr>
          <w:sz w:val="28"/>
          <w:szCs w:val="28"/>
        </w:rPr>
        <w:t>runs</w:t>
      </w:r>
      <w:r w:rsidRPr="00DA5CFD">
        <w:rPr>
          <w:sz w:val="28"/>
          <w:szCs w:val="28"/>
        </w:rPr>
        <w:t xml:space="preserve"> a range of events and themed networks, including a members’ forum at the Annual Members meeting - a Q&amp;A session </w:t>
      </w:r>
      <w:r w:rsidR="00ED34B0">
        <w:rPr>
          <w:sz w:val="28"/>
          <w:szCs w:val="28"/>
        </w:rPr>
        <w:t xml:space="preserve">for members </w:t>
      </w:r>
      <w:r w:rsidRPr="00DA5CFD">
        <w:rPr>
          <w:sz w:val="28"/>
          <w:szCs w:val="28"/>
        </w:rPr>
        <w:t>with the Board and Management Team</w:t>
      </w:r>
      <w:r w:rsidR="00ED34B0">
        <w:rPr>
          <w:sz w:val="28"/>
          <w:szCs w:val="28"/>
        </w:rPr>
        <w:t>.</w:t>
      </w:r>
    </w:p>
    <w:p w:rsidR="00DA5CFD" w:rsidRPr="00DA5CFD" w:rsidRDefault="00DA5CFD" w:rsidP="00DA5CFD">
      <w:pPr>
        <w:spacing w:after="0"/>
        <w:rPr>
          <w:sz w:val="16"/>
          <w:szCs w:val="16"/>
        </w:rPr>
      </w:pPr>
    </w:p>
    <w:p w:rsidR="00DA5CFD" w:rsidRPr="00DA5CFD" w:rsidRDefault="00DA5CFD" w:rsidP="00DA5CFD">
      <w:pPr>
        <w:numPr>
          <w:ilvl w:val="0"/>
          <w:numId w:val="23"/>
        </w:numPr>
        <w:spacing w:after="0" w:line="240" w:lineRule="auto"/>
        <w:rPr>
          <w:b/>
          <w:sz w:val="28"/>
          <w:szCs w:val="28"/>
        </w:rPr>
      </w:pPr>
      <w:r w:rsidRPr="00DA5CFD">
        <w:rPr>
          <w:b/>
          <w:sz w:val="28"/>
          <w:szCs w:val="28"/>
        </w:rPr>
        <w:t xml:space="preserve">Engaging Online: </w:t>
      </w:r>
    </w:p>
    <w:p w:rsidR="00BB6E15" w:rsidRPr="003A4549" w:rsidRDefault="00DA5CFD" w:rsidP="003A4549">
      <w:pPr>
        <w:spacing w:after="0" w:line="240" w:lineRule="auto"/>
        <w:rPr>
          <w:sz w:val="28"/>
          <w:szCs w:val="28"/>
        </w:rPr>
      </w:pPr>
      <w:r w:rsidRPr="00DA5CFD">
        <w:rPr>
          <w:sz w:val="28"/>
          <w:szCs w:val="28"/>
        </w:rPr>
        <w:tab/>
        <w:t xml:space="preserve">#C3SCAGM2018 </w:t>
      </w:r>
      <w:r w:rsidRPr="00DA5CFD">
        <w:rPr>
          <w:sz w:val="28"/>
          <w:szCs w:val="28"/>
        </w:rPr>
        <w:tab/>
      </w:r>
      <w:r w:rsidRPr="00DA5CFD">
        <w:rPr>
          <w:sz w:val="28"/>
          <w:szCs w:val="28"/>
        </w:rPr>
        <w:tab/>
        <w:t>#WellbeingInAction</w:t>
      </w:r>
    </w:p>
    <w:sectPr w:rsidR="00BB6E15" w:rsidRPr="003A4549" w:rsidSect="00024D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EF" w:rsidRDefault="008470EF" w:rsidP="00BB6E15">
      <w:pPr>
        <w:spacing w:after="0" w:line="240" w:lineRule="auto"/>
      </w:pPr>
      <w:r>
        <w:separator/>
      </w:r>
    </w:p>
  </w:endnote>
  <w:endnote w:type="continuationSeparator" w:id="0">
    <w:p w:rsidR="008470EF" w:rsidRDefault="008470EF" w:rsidP="00BB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B0" w:rsidRDefault="00ED34B0" w:rsidP="00BB6E15">
    <w:pPr>
      <w:pStyle w:val="Footer"/>
    </w:pPr>
  </w:p>
  <w:p w:rsidR="00ED34B0" w:rsidRPr="00024D8D" w:rsidRDefault="00ED34B0" w:rsidP="00C901E3">
    <w:pPr>
      <w:spacing w:after="0" w:line="240" w:lineRule="auto"/>
      <w:rPr>
        <w:rFonts w:ascii="Arial" w:eastAsia="Times New Roman" w:hAnsi="Arial" w:cs="Arial"/>
        <w:b/>
        <w:bCs/>
        <w:color w:val="17365D" w:themeColor="text2" w:themeShade="BF"/>
        <w:lang w:eastAsia="en-GB"/>
      </w:rPr>
    </w:pPr>
    <w:r>
      <w:rPr>
        <w:rFonts w:ascii="Arial" w:eastAsia="Times New Roman" w:hAnsi="Arial" w:cs="Arial"/>
        <w:noProof/>
        <w:sz w:val="20"/>
        <w:szCs w:val="20"/>
        <w:lang w:eastAsia="en-GB"/>
      </w:rPr>
      <w:drawing>
        <wp:anchor distT="0" distB="0" distL="114300" distR="114300" simplePos="0" relativeHeight="251660800" behindDoc="0" locked="0" layoutInCell="1" allowOverlap="1" wp14:anchorId="52EC517F" wp14:editId="4EFF496E">
          <wp:simplePos x="0" y="0"/>
          <wp:positionH relativeFrom="column">
            <wp:posOffset>8153400</wp:posOffset>
          </wp:positionH>
          <wp:positionV relativeFrom="paragraph">
            <wp:posOffset>-962025</wp:posOffset>
          </wp:positionV>
          <wp:extent cx="2066925" cy="9906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23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4D8D">
      <w:rPr>
        <w:rFonts w:ascii="Arial" w:eastAsia="Times New Roman" w:hAnsi="Arial" w:cs="Arial"/>
        <w:b/>
        <w:bCs/>
        <w:color w:val="17365D" w:themeColor="text2" w:themeShade="BF"/>
        <w:lang w:eastAsia="en-GB"/>
      </w:rPr>
      <w:t xml:space="preserve">C3SC, Baltic House, Mount Stuart Square, Cardiff, CF10 5FH. </w:t>
    </w:r>
  </w:p>
  <w:p w:rsidR="00ED34B0" w:rsidRDefault="00ED34B0" w:rsidP="00C901E3">
    <w:pPr>
      <w:pStyle w:val="Footer"/>
    </w:pPr>
    <w:r w:rsidRPr="00024D8D">
      <w:rPr>
        <w:rFonts w:ascii="Arial" w:eastAsia="Times New Roman" w:hAnsi="Arial" w:cs="Arial"/>
        <w:b/>
        <w:bCs/>
        <w:color w:val="17365D" w:themeColor="text2" w:themeShade="BF"/>
        <w:lang w:eastAsia="en-GB"/>
      </w:rPr>
      <w:t xml:space="preserve">Tel: 029 2048 5722                       </w:t>
    </w:r>
    <w:r>
      <w:t xml:space="preserve">         </w:t>
    </w:r>
    <w:r>
      <w:tab/>
    </w:r>
    <w:r>
      <w:tab/>
    </w:r>
    <w:r w:rsidRPr="00024D8D">
      <w:rPr>
        <w:rFonts w:ascii="Arial" w:eastAsia="Times New Roman" w:hAnsi="Arial" w:cs="Arial"/>
        <w:b/>
        <w:bCs/>
        <w:color w:val="17365D" w:themeColor="text2" w:themeShade="BF"/>
        <w:lang w:eastAsia="en-GB"/>
      </w:rPr>
      <w:t xml:space="preserve">Charity no: </w:t>
    </w:r>
    <w:r w:rsidRPr="00024D8D">
      <w:rPr>
        <w:rFonts w:ascii="Arial" w:hAnsi="Arial" w:cs="Arial"/>
        <w:b/>
        <w:color w:val="17365D" w:themeColor="text2" w:themeShade="BF"/>
        <w:lang w:eastAsia="en-GB"/>
      </w:rPr>
      <w:t>1068623</w:t>
    </w:r>
  </w:p>
  <w:p w:rsidR="00ED34B0" w:rsidRDefault="00ED34B0" w:rsidP="00881C7C">
    <w:pPr>
      <w:pStyle w:val="Footer"/>
      <w:rPr>
        <w:rStyle w:val="Hyperlink"/>
        <w:rFonts w:ascii="Arial" w:eastAsia="Times New Roman" w:hAnsi="Arial" w:cs="Arial"/>
        <w:b/>
        <w:bCs/>
        <w:color w:val="17365D" w:themeColor="text2" w:themeShade="BF"/>
        <w:lang w:eastAsia="en-GB"/>
      </w:rPr>
    </w:pPr>
    <w:r w:rsidRPr="00024D8D">
      <w:rPr>
        <w:rFonts w:ascii="Arial" w:eastAsia="Times New Roman" w:hAnsi="Arial" w:cs="Arial"/>
        <w:b/>
        <w:bCs/>
        <w:color w:val="17365D" w:themeColor="text2" w:themeShade="BF"/>
        <w:lang w:eastAsia="en-GB"/>
      </w:rPr>
      <w:t xml:space="preserve">Web: </w:t>
    </w:r>
    <w:hyperlink r:id="rId2" w:history="1">
      <w:r w:rsidRPr="00881C7C">
        <w:rPr>
          <w:rStyle w:val="Hyperlink"/>
          <w:rFonts w:ascii="Arial" w:eastAsia="Times New Roman" w:hAnsi="Arial" w:cs="Arial"/>
          <w:b/>
          <w:bCs/>
          <w:color w:val="17365D" w:themeColor="text2" w:themeShade="BF"/>
          <w:u w:val="none"/>
          <w:lang w:eastAsia="en-GB"/>
        </w:rPr>
        <w:t>www.c3sc.org.uk</w:t>
      </w:r>
    </w:hyperlink>
    <w:r w:rsidRPr="00881C7C">
      <w:rPr>
        <w:rFonts w:ascii="Arial" w:eastAsia="Times New Roman" w:hAnsi="Arial" w:cs="Arial"/>
        <w:b/>
        <w:bCs/>
        <w:color w:val="17365D" w:themeColor="text2" w:themeShade="BF"/>
        <w:lang w:eastAsia="en-GB"/>
      </w:rPr>
      <w:t xml:space="preserve"> </w:t>
    </w:r>
    <w:r>
      <w:rPr>
        <w:rFonts w:ascii="Arial" w:eastAsia="Times New Roman" w:hAnsi="Arial" w:cs="Arial"/>
        <w:b/>
        <w:bCs/>
        <w:color w:val="17365D" w:themeColor="text2" w:themeShade="BF"/>
        <w:lang w:eastAsia="en-GB"/>
      </w:rPr>
      <w:tab/>
    </w:r>
  </w:p>
  <w:p w:rsidR="00ED34B0" w:rsidRPr="00881C7C" w:rsidRDefault="00ED34B0" w:rsidP="00BB6E15">
    <w:pPr>
      <w:pStyle w:val="Footer"/>
    </w:pPr>
    <w:r>
      <w:rPr>
        <w:rStyle w:val="Hyperlink"/>
        <w:rFonts w:ascii="Arial" w:eastAsia="Times New Roman" w:hAnsi="Arial" w:cs="Arial"/>
        <w:b/>
        <w:bCs/>
        <w:color w:val="17365D" w:themeColor="text2" w:themeShade="BF"/>
        <w:u w:val="none"/>
        <w:lang w:eastAsia="en-GB"/>
      </w:rPr>
      <w:t>Twitter: @C3SC @cdfvolcentre #C3SCAGM2018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EF" w:rsidRDefault="008470EF" w:rsidP="00BB6E15">
      <w:pPr>
        <w:spacing w:after="0" w:line="240" w:lineRule="auto"/>
      </w:pPr>
      <w:r>
        <w:separator/>
      </w:r>
    </w:p>
  </w:footnote>
  <w:footnote w:type="continuationSeparator" w:id="0">
    <w:p w:rsidR="008470EF" w:rsidRDefault="008470EF" w:rsidP="00BB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B0" w:rsidRPr="00BB6E15" w:rsidRDefault="00ED34B0">
    <w:pPr>
      <w:pStyle w:val="Header"/>
      <w:rPr>
        <w:rFonts w:ascii="Arial" w:hAnsi="Arial" w:cs="Arial"/>
        <w:b/>
        <w:sz w:val="32"/>
        <w:szCs w:val="32"/>
      </w:rPr>
    </w:pPr>
    <w:r>
      <w:rPr>
        <w:noProof/>
        <w:lang w:eastAsia="en-GB"/>
      </w:rPr>
      <mc:AlternateContent>
        <mc:Choice Requires="wps">
          <w:drawing>
            <wp:anchor distT="0" distB="0" distL="114300" distR="114300" simplePos="0" relativeHeight="251658752" behindDoc="0" locked="0" layoutInCell="1" allowOverlap="1" wp14:anchorId="2F931649" wp14:editId="38CABB8C">
              <wp:simplePos x="0" y="0"/>
              <wp:positionH relativeFrom="page">
                <wp:posOffset>2171700</wp:posOffset>
              </wp:positionH>
              <wp:positionV relativeFrom="paragraph">
                <wp:posOffset>7620</wp:posOffset>
              </wp:positionV>
              <wp:extent cx="5076825" cy="333375"/>
              <wp:effectExtent l="0" t="0" r="28575"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33375"/>
                      </a:xfrm>
                      <a:prstGeom prst="rect">
                        <a:avLst/>
                      </a:prstGeom>
                      <a:gradFill rotWithShape="1">
                        <a:gsLst>
                          <a:gs pos="0">
                            <a:srgbClr val="8DB3E2"/>
                          </a:gs>
                          <a:gs pos="100000">
                            <a:srgbClr val="8DB3E2">
                              <a:gamma/>
                              <a:tint val="0"/>
                              <a:invGamma/>
                              <a:alpha val="0"/>
                            </a:srgbClr>
                          </a:gs>
                        </a:gsLst>
                        <a:lin ang="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E96C8A" id="Rectangle 5" o:spid="_x0000_s1026" style="position:absolute;margin-left:171pt;margin-top:.6pt;width:399.75pt;height:2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" fillcolor="#8db3e2" stroked="f" strokecolor="#f2f2f2" strokeweight="3pt">
              <v:fill o:opacity2="0" rotate="t" angle="90" focus="100%" type="gradient"/>
              <v:shadow on="t" color="#205867" opacity=".5" offset="1pt"/>
              <w10:wrap anchorx="page"/>
            </v:rect>
          </w:pict>
        </mc:Fallback>
      </mc:AlternateContent>
    </w:r>
    <w:r>
      <w:rPr>
        <w:noProof/>
        <w:lang w:eastAsia="en-GB"/>
      </w:rPr>
      <w:drawing>
        <wp:inline distT="0" distB="0" distL="0" distR="0" wp14:anchorId="62D56B2E" wp14:editId="307DA80B">
          <wp:extent cx="1200150" cy="574796"/>
          <wp:effectExtent l="0" t="0" r="0" b="0"/>
          <wp:docPr id="1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461" cy="595539"/>
                  </a:xfrm>
                  <a:prstGeom prst="rect">
                    <a:avLst/>
                  </a:prstGeom>
                  <a:noFill/>
                  <a:ln>
                    <a:noFill/>
                  </a:ln>
                  <a:extLst/>
                </pic:spPr>
              </pic:pic>
            </a:graphicData>
          </a:graphic>
        </wp:inline>
      </w:drawing>
    </w:r>
    <w:r>
      <w:t xml:space="preserve">                                         </w:t>
    </w:r>
  </w:p>
  <w:p w:rsidR="00ED34B0" w:rsidRDefault="00ED3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F40"/>
    <w:multiLevelType w:val="multilevel"/>
    <w:tmpl w:val="C6A4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5C5052"/>
    <w:multiLevelType w:val="hybridMultilevel"/>
    <w:tmpl w:val="24C63B18"/>
    <w:lvl w:ilvl="0" w:tplc="1FE291BE">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4B2221"/>
    <w:multiLevelType w:val="hybridMultilevel"/>
    <w:tmpl w:val="15689D46"/>
    <w:lvl w:ilvl="0" w:tplc="193C6A4E">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61044"/>
    <w:multiLevelType w:val="hybridMultilevel"/>
    <w:tmpl w:val="A3F43D00"/>
    <w:lvl w:ilvl="0" w:tplc="9BF8E3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F14AF"/>
    <w:multiLevelType w:val="hybridMultilevel"/>
    <w:tmpl w:val="51EC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5031A9"/>
    <w:multiLevelType w:val="multilevel"/>
    <w:tmpl w:val="B4D0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DD2C10"/>
    <w:multiLevelType w:val="multilevel"/>
    <w:tmpl w:val="36B0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4C522F"/>
    <w:multiLevelType w:val="multilevel"/>
    <w:tmpl w:val="344E0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4503A5"/>
    <w:multiLevelType w:val="hybridMultilevel"/>
    <w:tmpl w:val="FF0AC1EC"/>
    <w:lvl w:ilvl="0" w:tplc="1FE291BE">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1F2958"/>
    <w:multiLevelType w:val="multilevel"/>
    <w:tmpl w:val="99549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AF60F0"/>
    <w:multiLevelType w:val="multilevel"/>
    <w:tmpl w:val="1FA44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20478F"/>
    <w:multiLevelType w:val="hybridMultilevel"/>
    <w:tmpl w:val="EAE4AA3C"/>
    <w:lvl w:ilvl="0" w:tplc="1FE291BE">
      <w:start w:val="1"/>
      <w:numFmt w:val="bullet"/>
      <w:lvlText w:val="¨"/>
      <w:lvlJc w:val="left"/>
      <w:pPr>
        <w:ind w:left="1080" w:hanging="360"/>
      </w:pPr>
      <w:rPr>
        <w:rFonts w:ascii="Wingdings" w:hAnsi="Wingding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1911CD"/>
    <w:multiLevelType w:val="hybridMultilevel"/>
    <w:tmpl w:val="AFF27D1E"/>
    <w:lvl w:ilvl="0" w:tplc="35A693F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0E4118"/>
    <w:multiLevelType w:val="hybridMultilevel"/>
    <w:tmpl w:val="D4EC1936"/>
    <w:lvl w:ilvl="0" w:tplc="1FE291BE">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697E55"/>
    <w:multiLevelType w:val="hybridMultilevel"/>
    <w:tmpl w:val="AD14619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617A20"/>
    <w:multiLevelType w:val="multilevel"/>
    <w:tmpl w:val="E4AC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1EB5C62"/>
    <w:multiLevelType w:val="hybridMultilevel"/>
    <w:tmpl w:val="2EACE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BB18FB"/>
    <w:multiLevelType w:val="multilevel"/>
    <w:tmpl w:val="36DE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D25AE0"/>
    <w:multiLevelType w:val="hybridMultilevel"/>
    <w:tmpl w:val="B85AF4D4"/>
    <w:lvl w:ilvl="0" w:tplc="10EA3C5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0908CF"/>
    <w:multiLevelType w:val="hybridMultilevel"/>
    <w:tmpl w:val="369679B4"/>
    <w:lvl w:ilvl="0" w:tplc="EDB8739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5C3DA0"/>
    <w:multiLevelType w:val="hybridMultilevel"/>
    <w:tmpl w:val="D08AB476"/>
    <w:lvl w:ilvl="0" w:tplc="675EE6C6">
      <w:start w:val="2018"/>
      <w:numFmt w:val="bullet"/>
      <w:lvlText w:val="-"/>
      <w:lvlJc w:val="left"/>
      <w:pPr>
        <w:ind w:left="720" w:hanging="360"/>
      </w:pPr>
      <w:rPr>
        <w:rFonts w:ascii="Arial" w:eastAsia="Times New Roman"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231D7"/>
    <w:multiLevelType w:val="multilevel"/>
    <w:tmpl w:val="6164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0A61F0"/>
    <w:multiLevelType w:val="hybridMultilevel"/>
    <w:tmpl w:val="FE361994"/>
    <w:lvl w:ilvl="0" w:tplc="5C06C3B8">
      <w:start w:val="8"/>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7"/>
  </w:num>
  <w:num w:numId="3">
    <w:abstractNumId w:val="9"/>
  </w:num>
  <w:num w:numId="4">
    <w:abstractNumId w:val="5"/>
  </w:num>
  <w:num w:numId="5">
    <w:abstractNumId w:val="15"/>
  </w:num>
  <w:num w:numId="6">
    <w:abstractNumId w:val="0"/>
  </w:num>
  <w:num w:numId="7">
    <w:abstractNumId w:val="6"/>
  </w:num>
  <w:num w:numId="8">
    <w:abstractNumId w:val="10"/>
  </w:num>
  <w:num w:numId="9">
    <w:abstractNumId w:val="21"/>
  </w:num>
  <w:num w:numId="10">
    <w:abstractNumId w:val="20"/>
  </w:num>
  <w:num w:numId="11">
    <w:abstractNumId w:val="14"/>
  </w:num>
  <w:num w:numId="12">
    <w:abstractNumId w:val="3"/>
  </w:num>
  <w:num w:numId="13">
    <w:abstractNumId w:val="18"/>
  </w:num>
  <w:num w:numId="14">
    <w:abstractNumId w:val="19"/>
  </w:num>
  <w:num w:numId="15">
    <w:abstractNumId w:val="12"/>
  </w:num>
  <w:num w:numId="16">
    <w:abstractNumId w:val="2"/>
  </w:num>
  <w:num w:numId="17">
    <w:abstractNumId w:val="11"/>
  </w:num>
  <w:num w:numId="18">
    <w:abstractNumId w:val="13"/>
  </w:num>
  <w:num w:numId="19">
    <w:abstractNumId w:val="8"/>
  </w:num>
  <w:num w:numId="20">
    <w:abstractNumId w:val="1"/>
  </w:num>
  <w:num w:numId="21">
    <w:abstractNumId w:val="2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5"/>
    <w:rsid w:val="000202A7"/>
    <w:rsid w:val="00024D8D"/>
    <w:rsid w:val="00127EDF"/>
    <w:rsid w:val="001502D0"/>
    <w:rsid w:val="001E3EEA"/>
    <w:rsid w:val="00335BA2"/>
    <w:rsid w:val="003A4549"/>
    <w:rsid w:val="0047712A"/>
    <w:rsid w:val="004E3C2B"/>
    <w:rsid w:val="005111AF"/>
    <w:rsid w:val="0054351D"/>
    <w:rsid w:val="00555442"/>
    <w:rsid w:val="00591C33"/>
    <w:rsid w:val="005B40B6"/>
    <w:rsid w:val="00671C5F"/>
    <w:rsid w:val="006D5D4D"/>
    <w:rsid w:val="00712A97"/>
    <w:rsid w:val="008470EF"/>
    <w:rsid w:val="00881C7C"/>
    <w:rsid w:val="008B1466"/>
    <w:rsid w:val="00A51FF8"/>
    <w:rsid w:val="00A850A8"/>
    <w:rsid w:val="00B004C9"/>
    <w:rsid w:val="00B32970"/>
    <w:rsid w:val="00B720D6"/>
    <w:rsid w:val="00BB6E15"/>
    <w:rsid w:val="00BD44B0"/>
    <w:rsid w:val="00C501B9"/>
    <w:rsid w:val="00C901E3"/>
    <w:rsid w:val="00DA5CFD"/>
    <w:rsid w:val="00DD616D"/>
    <w:rsid w:val="00EA6038"/>
    <w:rsid w:val="00ED34B0"/>
    <w:rsid w:val="00F0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15"/>
  </w:style>
  <w:style w:type="paragraph" w:styleId="Footer">
    <w:name w:val="footer"/>
    <w:basedOn w:val="Normal"/>
    <w:link w:val="FooterChar"/>
    <w:uiPriority w:val="99"/>
    <w:unhideWhenUsed/>
    <w:rsid w:val="00BB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15"/>
  </w:style>
  <w:style w:type="paragraph" w:styleId="BalloonText">
    <w:name w:val="Balloon Text"/>
    <w:basedOn w:val="Normal"/>
    <w:link w:val="BalloonTextChar"/>
    <w:uiPriority w:val="99"/>
    <w:semiHidden/>
    <w:unhideWhenUsed/>
    <w:rsid w:val="00BB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15"/>
    <w:rPr>
      <w:rFonts w:ascii="Tahoma" w:hAnsi="Tahoma" w:cs="Tahoma"/>
      <w:sz w:val="16"/>
      <w:szCs w:val="16"/>
    </w:rPr>
  </w:style>
  <w:style w:type="character" w:styleId="Hyperlink">
    <w:name w:val="Hyperlink"/>
    <w:basedOn w:val="DefaultParagraphFont"/>
    <w:uiPriority w:val="99"/>
    <w:unhideWhenUsed/>
    <w:rsid w:val="00BB6E15"/>
    <w:rPr>
      <w:color w:val="0000FF"/>
      <w:u w:val="single"/>
    </w:rPr>
  </w:style>
  <w:style w:type="paragraph" w:styleId="NoSpacing">
    <w:name w:val="No Spacing"/>
    <w:uiPriority w:val="1"/>
    <w:qFormat/>
    <w:rsid w:val="00B32970"/>
    <w:pPr>
      <w:spacing w:after="0" w:line="240" w:lineRule="auto"/>
    </w:pPr>
  </w:style>
  <w:style w:type="paragraph" w:styleId="ListParagraph">
    <w:name w:val="List Paragraph"/>
    <w:basedOn w:val="Normal"/>
    <w:uiPriority w:val="34"/>
    <w:qFormat/>
    <w:rsid w:val="00712A97"/>
    <w:pPr>
      <w:ind w:left="720"/>
      <w:contextualSpacing/>
    </w:pPr>
  </w:style>
  <w:style w:type="table" w:styleId="TableGrid">
    <w:name w:val="Table Grid"/>
    <w:basedOn w:val="TableNormal"/>
    <w:uiPriority w:val="59"/>
    <w:rsid w:val="0088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15"/>
  </w:style>
  <w:style w:type="paragraph" w:styleId="Footer">
    <w:name w:val="footer"/>
    <w:basedOn w:val="Normal"/>
    <w:link w:val="FooterChar"/>
    <w:uiPriority w:val="99"/>
    <w:unhideWhenUsed/>
    <w:rsid w:val="00BB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15"/>
  </w:style>
  <w:style w:type="paragraph" w:styleId="BalloonText">
    <w:name w:val="Balloon Text"/>
    <w:basedOn w:val="Normal"/>
    <w:link w:val="BalloonTextChar"/>
    <w:uiPriority w:val="99"/>
    <w:semiHidden/>
    <w:unhideWhenUsed/>
    <w:rsid w:val="00BB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15"/>
    <w:rPr>
      <w:rFonts w:ascii="Tahoma" w:hAnsi="Tahoma" w:cs="Tahoma"/>
      <w:sz w:val="16"/>
      <w:szCs w:val="16"/>
    </w:rPr>
  </w:style>
  <w:style w:type="character" w:styleId="Hyperlink">
    <w:name w:val="Hyperlink"/>
    <w:basedOn w:val="DefaultParagraphFont"/>
    <w:uiPriority w:val="99"/>
    <w:unhideWhenUsed/>
    <w:rsid w:val="00BB6E15"/>
    <w:rPr>
      <w:color w:val="0000FF"/>
      <w:u w:val="single"/>
    </w:rPr>
  </w:style>
  <w:style w:type="paragraph" w:styleId="NoSpacing">
    <w:name w:val="No Spacing"/>
    <w:uiPriority w:val="1"/>
    <w:qFormat/>
    <w:rsid w:val="00B32970"/>
    <w:pPr>
      <w:spacing w:after="0" w:line="240" w:lineRule="auto"/>
    </w:pPr>
  </w:style>
  <w:style w:type="paragraph" w:styleId="ListParagraph">
    <w:name w:val="List Paragraph"/>
    <w:basedOn w:val="Normal"/>
    <w:uiPriority w:val="34"/>
    <w:qFormat/>
    <w:rsid w:val="00712A97"/>
    <w:pPr>
      <w:ind w:left="720"/>
      <w:contextualSpacing/>
    </w:pPr>
  </w:style>
  <w:style w:type="table" w:styleId="TableGrid">
    <w:name w:val="Table Grid"/>
    <w:basedOn w:val="TableNormal"/>
    <w:uiPriority w:val="59"/>
    <w:rsid w:val="0088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682">
      <w:bodyDiv w:val="1"/>
      <w:marLeft w:val="0"/>
      <w:marRight w:val="0"/>
      <w:marTop w:val="0"/>
      <w:marBottom w:val="0"/>
      <w:divBdr>
        <w:top w:val="none" w:sz="0" w:space="0" w:color="auto"/>
        <w:left w:val="none" w:sz="0" w:space="0" w:color="auto"/>
        <w:bottom w:val="none" w:sz="0" w:space="0" w:color="auto"/>
        <w:right w:val="none" w:sz="0" w:space="0" w:color="auto"/>
      </w:divBdr>
    </w:div>
    <w:div w:id="603807160">
      <w:bodyDiv w:val="1"/>
      <w:marLeft w:val="0"/>
      <w:marRight w:val="0"/>
      <w:marTop w:val="0"/>
      <w:marBottom w:val="0"/>
      <w:divBdr>
        <w:top w:val="none" w:sz="0" w:space="0" w:color="auto"/>
        <w:left w:val="none" w:sz="0" w:space="0" w:color="auto"/>
        <w:bottom w:val="none" w:sz="0" w:space="0" w:color="auto"/>
        <w:right w:val="none" w:sz="0" w:space="0" w:color="auto"/>
      </w:divBdr>
    </w:div>
    <w:div w:id="673144590">
      <w:bodyDiv w:val="1"/>
      <w:marLeft w:val="0"/>
      <w:marRight w:val="0"/>
      <w:marTop w:val="0"/>
      <w:marBottom w:val="0"/>
      <w:divBdr>
        <w:top w:val="none" w:sz="0" w:space="0" w:color="auto"/>
        <w:left w:val="none" w:sz="0" w:space="0" w:color="auto"/>
        <w:bottom w:val="none" w:sz="0" w:space="0" w:color="auto"/>
        <w:right w:val="none" w:sz="0" w:space="0" w:color="auto"/>
      </w:divBdr>
    </w:div>
    <w:div w:id="20350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uk/r/VZMFD5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irdsectorsupport.w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oo.gl/forms/6nD2xeU9iVNLQYI93" TargetMode="External"/><Relationship Id="rId4" Type="http://schemas.microsoft.com/office/2007/relationships/stylesWithEffects" Target="stylesWithEffects.xml"/><Relationship Id="rId9" Type="http://schemas.openxmlformats.org/officeDocument/2006/relationships/hyperlink" Target="https://goo.gl/forms/xl9butTSnRPGxMGl2" TargetMode="External"/><Relationship Id="rId14" Type="http://schemas.openxmlformats.org/officeDocument/2006/relationships/hyperlink" Target="https://www.surveymonkey.co.uk/r/VZMFD5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3sc.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CC30-519D-4A02-9D41-E44B6D02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C3SC</dc:creator>
  <cp:lastModifiedBy>Sheila Hendrickson-Brown</cp:lastModifiedBy>
  <cp:revision>2</cp:revision>
  <dcterms:created xsi:type="dcterms:W3CDTF">2018-11-26T12:43:00Z</dcterms:created>
  <dcterms:modified xsi:type="dcterms:W3CDTF">2018-11-26T12:43:00Z</dcterms:modified>
</cp:coreProperties>
</file>